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09369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A92C64" w:rsidRDefault="00A92C64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F8176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ORTOPÉDIA </w:t>
      </w:r>
      <w:proofErr w:type="gramStart"/>
      <w:r w:rsidRPr="00F8176C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F8176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TRAUMATOLÓGIA</w:t>
      </w:r>
      <w:r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525B6F" w:rsidRDefault="00525B6F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92C64" w:rsidRPr="00AE3903" w:rsidRDefault="00063D38" w:rsidP="00A92C64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A92C64" w:rsidRPr="00F8176C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ORTOPÉDIA </w:t>
      </w:r>
      <w:proofErr w:type="gramStart"/>
      <w:r w:rsidR="00A92C64" w:rsidRPr="00F8176C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="00A92C64" w:rsidRPr="00F8176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TRAUMATOLÓGIA</w:t>
      </w:r>
      <w:r w:rsidR="00A92C64"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A92C64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A92C64" w:rsidRDefault="00A92C64" w:rsidP="00A92C64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A92C64" w:rsidRPr="0073740F" w:rsidRDefault="00A92C64" w:rsidP="00A92C64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A92C64" w:rsidRPr="002D5DB5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A92C64" w:rsidRPr="0073740F" w:rsidRDefault="00A92C64" w:rsidP="00A92C64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A92C64" w:rsidRPr="003A7531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A92C64" w:rsidRPr="003A7531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256B05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237DAE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237DAE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A92C64" w:rsidRPr="00237DAE" w:rsidRDefault="00237DAE" w:rsidP="00237DA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237DAE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7 hó sebészeti gyakorlat, érsebészeti </w:t>
      </w:r>
      <w:proofErr w:type="gramStart"/>
      <w:r w:rsidRPr="00F8176C">
        <w:rPr>
          <w:rFonts w:ascii="Calibri" w:hAnsi="Calibri" w:cs="Times New Roman"/>
          <w:b/>
          <w:bCs/>
          <w:smallCaps/>
        </w:rPr>
        <w:t>profillal</w:t>
      </w:r>
      <w:proofErr w:type="gramEnd"/>
      <w:r w:rsidRPr="00F8176C">
        <w:rPr>
          <w:rFonts w:ascii="Calibri" w:hAnsi="Calibri" w:cs="Times New Roman"/>
          <w:b/>
          <w:bCs/>
          <w:smallCaps/>
        </w:rPr>
        <w:t xml:space="preserve"> rendelkező osztályon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F8176C">
        <w:rPr>
          <w:rFonts w:ascii="Calibri" w:hAnsi="Calibri" w:cs="Times New Roman"/>
          <w:b/>
          <w:bCs/>
          <w:smallCaps/>
        </w:rPr>
        <w:t>neurotrauma</w:t>
      </w:r>
      <w:proofErr w:type="spellEnd"/>
      <w:r w:rsidRPr="00F8176C">
        <w:rPr>
          <w:rFonts w:ascii="Calibri" w:hAnsi="Calibri" w:cs="Times New Roman"/>
          <w:b/>
          <w:bCs/>
          <w:smallCaps/>
        </w:rPr>
        <w:t xml:space="preserve">, vezető trauma-centrumban vagy </w:t>
      </w:r>
      <w:proofErr w:type="spellStart"/>
      <w:r w:rsidRPr="00F8176C">
        <w:rPr>
          <w:rFonts w:ascii="Calibri" w:hAnsi="Calibri" w:cs="Times New Roman"/>
          <w:b/>
          <w:bCs/>
          <w:smallCaps/>
        </w:rPr>
        <w:t>neurotrauma</w:t>
      </w:r>
      <w:proofErr w:type="spellEnd"/>
      <w:r w:rsidRPr="00F8176C">
        <w:rPr>
          <w:rFonts w:ascii="Calibri" w:hAnsi="Calibri" w:cs="Times New Roman"/>
          <w:b/>
          <w:bCs/>
          <w:smallCaps/>
        </w:rPr>
        <w:t xml:space="preserve"> ellátást (is) biztosító idegsebészeti központban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>6 hó traumatológia, vezető traumatológiai centrumban, ATLS típusú tanfolyam a fenti időszak során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F8176C">
        <w:rPr>
          <w:rFonts w:ascii="Calibri" w:hAnsi="Calibri" w:cs="Times New Roman"/>
          <w:b/>
          <w:bCs/>
          <w:smallCaps/>
        </w:rPr>
        <w:t>skill</w:t>
      </w:r>
      <w:proofErr w:type="spellEnd"/>
      <w:r w:rsidRPr="00F8176C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48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24 hó </w:t>
      </w:r>
      <w:proofErr w:type="gramStart"/>
      <w:r w:rsidRPr="00F8176C">
        <w:rPr>
          <w:rFonts w:ascii="Calibri" w:hAnsi="Calibri" w:cs="Times New Roman"/>
          <w:b/>
          <w:bCs/>
          <w:smallCaps/>
        </w:rPr>
        <w:t>speciális</w:t>
      </w:r>
      <w:proofErr w:type="gramEnd"/>
      <w:r w:rsidRPr="00F8176C">
        <w:rPr>
          <w:rFonts w:ascii="Calibri" w:hAnsi="Calibri" w:cs="Times New Roman"/>
          <w:b/>
          <w:bCs/>
          <w:smallCaps/>
        </w:rPr>
        <w:t xml:space="preserve"> ortopédiai gyakorlat, ebből: 10 hónap klinikai (tanszéki) képzőhelyen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18 hó </w:t>
      </w:r>
      <w:proofErr w:type="gramStart"/>
      <w:r w:rsidRPr="00F8176C">
        <w:rPr>
          <w:rFonts w:ascii="Calibri" w:hAnsi="Calibri" w:cs="Times New Roman"/>
          <w:b/>
          <w:bCs/>
          <w:smallCaps/>
        </w:rPr>
        <w:t>speciális</w:t>
      </w:r>
      <w:proofErr w:type="gramEnd"/>
      <w:r w:rsidRPr="00F8176C">
        <w:rPr>
          <w:rFonts w:ascii="Calibri" w:hAnsi="Calibri" w:cs="Times New Roman"/>
          <w:b/>
          <w:bCs/>
          <w:smallCaps/>
        </w:rPr>
        <w:t xml:space="preserve"> traumatológiai képzés, ebből: 8 hónap klinikai (tanszéki) képzőhelyen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92C64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A92C64" w:rsidRPr="0073740F" w:rsidRDefault="00A92C64" w:rsidP="00A92C64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8176C">
        <w:rPr>
          <w:rFonts w:ascii="Calibri" w:hAnsi="Calibri" w:cs="Times New Roman"/>
          <w:b/>
          <w:bCs/>
          <w:smallCaps/>
        </w:rPr>
        <w:t xml:space="preserve">6 hó </w:t>
      </w:r>
      <w:proofErr w:type="gramStart"/>
      <w:r w:rsidRPr="00F8176C">
        <w:rPr>
          <w:rFonts w:ascii="Calibri" w:hAnsi="Calibri" w:cs="Times New Roman"/>
          <w:b/>
          <w:bCs/>
          <w:smallCaps/>
        </w:rPr>
        <w:t>speciális</w:t>
      </w:r>
      <w:proofErr w:type="gramEnd"/>
      <w:r w:rsidRPr="00F8176C">
        <w:rPr>
          <w:rFonts w:ascii="Calibri" w:hAnsi="Calibri" w:cs="Times New Roman"/>
          <w:b/>
          <w:bCs/>
          <w:smallCaps/>
        </w:rPr>
        <w:t xml:space="preserve"> gyakorlatok</w:t>
      </w:r>
      <w:r>
        <w:rPr>
          <w:rFonts w:ascii="Calibri" w:hAnsi="Calibri" w:cs="Times New Roman"/>
          <w:b/>
          <w:bCs/>
          <w:smallCaps/>
        </w:rPr>
        <w:t>:</w:t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8176C">
        <w:rPr>
          <w:rFonts w:ascii="Calibri" w:hAnsi="Calibri" w:cs="Times New Roman"/>
          <w:bCs/>
          <w:i/>
          <w:sz w:val="18"/>
          <w:szCs w:val="18"/>
        </w:rPr>
        <w:t xml:space="preserve">2 hó kézsebészeti, plasztikai, </w:t>
      </w:r>
      <w:proofErr w:type="spellStart"/>
      <w:r w:rsidRPr="00F8176C">
        <w:rPr>
          <w:rFonts w:ascii="Calibri" w:hAnsi="Calibri" w:cs="Times New Roman"/>
          <w:bCs/>
          <w:i/>
          <w:sz w:val="18"/>
          <w:szCs w:val="18"/>
        </w:rPr>
        <w:t>mikrosebészeti</w:t>
      </w:r>
      <w:proofErr w:type="spellEnd"/>
      <w:r w:rsidRPr="00F8176C">
        <w:rPr>
          <w:rFonts w:ascii="Calibri" w:hAnsi="Calibri" w:cs="Times New Roman"/>
          <w:bCs/>
          <w:i/>
          <w:sz w:val="18"/>
          <w:szCs w:val="18"/>
        </w:rPr>
        <w:t xml:space="preserve">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A92C64" w:rsidRPr="003A7531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8176C">
        <w:rPr>
          <w:rFonts w:ascii="Calibri" w:hAnsi="Calibri" w:cs="Times New Roman"/>
          <w:bCs/>
          <w:i/>
          <w:sz w:val="18"/>
          <w:szCs w:val="18"/>
        </w:rPr>
        <w:t>2 hó fizioterápia, ortopéd-rehabilitáció, reumatológia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A92C64" w:rsidRPr="003A7531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FF0DF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8176C">
        <w:rPr>
          <w:rFonts w:ascii="Calibri" w:hAnsi="Calibri" w:cs="Calibri"/>
          <w:bCs/>
          <w:i/>
          <w:sz w:val="18"/>
          <w:szCs w:val="18"/>
        </w:rPr>
        <w:t xml:space="preserve">2 hó </w:t>
      </w:r>
      <w:proofErr w:type="gramStart"/>
      <w:r w:rsidRPr="00F8176C">
        <w:rPr>
          <w:rFonts w:ascii="Calibri" w:hAnsi="Calibri" w:cs="Calibri"/>
          <w:bCs/>
          <w:i/>
          <w:sz w:val="18"/>
          <w:szCs w:val="18"/>
        </w:rPr>
        <w:t>szeptikus</w:t>
      </w:r>
      <w:proofErr w:type="gramEnd"/>
      <w:r w:rsidRPr="00F8176C">
        <w:rPr>
          <w:rFonts w:ascii="Calibri" w:hAnsi="Calibri" w:cs="Calibri"/>
          <w:bCs/>
          <w:i/>
          <w:sz w:val="18"/>
          <w:szCs w:val="18"/>
        </w:rPr>
        <w:t xml:space="preserve"> csontsebészet</w:t>
      </w: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92C64" w:rsidRPr="00F8176C" w:rsidRDefault="00A92C64" w:rsidP="00A92C64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  <w:r w:rsidRPr="007E2391">
        <w:rPr>
          <w:rFonts w:ascii="Calibri" w:hAnsi="Calibri" w:cs="Times New Roman"/>
          <w:b/>
          <w:sz w:val="18"/>
          <w:szCs w:val="18"/>
        </w:rPr>
        <w:br/>
      </w:r>
      <w:r w:rsidRPr="00F8176C">
        <w:rPr>
          <w:rFonts w:ascii="Calibri" w:hAnsi="Calibri" w:cs="Times New Roman"/>
          <w:sz w:val="18"/>
          <w:szCs w:val="18"/>
        </w:rPr>
        <w:t xml:space="preserve">Az </w:t>
      </w:r>
      <w:r>
        <w:rPr>
          <w:rFonts w:ascii="Calibri" w:hAnsi="Calibri" w:cs="Times New Roman"/>
          <w:sz w:val="18"/>
          <w:szCs w:val="18"/>
        </w:rPr>
        <w:t>alábbi tanfolyamok teljesítése:</w:t>
      </w:r>
    </w:p>
    <w:p w:rsidR="00A92C64" w:rsidRPr="00F8176C" w:rsidRDefault="00A92C64" w:rsidP="00A92C64">
      <w:pPr>
        <w:pStyle w:val="Feladcmebortkon"/>
        <w:numPr>
          <w:ilvl w:val="0"/>
          <w:numId w:val="2"/>
        </w:numPr>
        <w:tabs>
          <w:tab w:val="left" w:pos="709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 w:rsidRPr="00F8176C">
        <w:rPr>
          <w:rFonts w:ascii="Calibri" w:hAnsi="Calibri" w:cs="Times New Roman"/>
          <w:sz w:val="18"/>
          <w:szCs w:val="18"/>
        </w:rPr>
        <w:t xml:space="preserve">ortopédiai alaptudományok tanfolyam, </w:t>
      </w:r>
    </w:p>
    <w:p w:rsidR="00A92C64" w:rsidRPr="00F8176C" w:rsidRDefault="00A92C64" w:rsidP="00A92C64">
      <w:pPr>
        <w:pStyle w:val="Feladcmebortkon"/>
        <w:numPr>
          <w:ilvl w:val="0"/>
          <w:numId w:val="2"/>
        </w:numPr>
        <w:tabs>
          <w:tab w:val="left" w:pos="709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 w:rsidRPr="00F8176C">
        <w:rPr>
          <w:rFonts w:ascii="Calibri" w:hAnsi="Calibri" w:cs="Times New Roman"/>
          <w:sz w:val="18"/>
          <w:szCs w:val="18"/>
        </w:rPr>
        <w:t xml:space="preserve">traumatológiai alaptudományok tanfolyam, </w:t>
      </w:r>
    </w:p>
    <w:p w:rsidR="00A92C64" w:rsidRPr="00F8176C" w:rsidRDefault="00A92C64" w:rsidP="00A92C64">
      <w:pPr>
        <w:pStyle w:val="Feladcmebortkon"/>
        <w:numPr>
          <w:ilvl w:val="0"/>
          <w:numId w:val="2"/>
        </w:numPr>
        <w:tabs>
          <w:tab w:val="left" w:pos="709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 w:rsidRPr="00F8176C">
        <w:rPr>
          <w:rFonts w:ascii="Calibri" w:hAnsi="Calibri" w:cs="Times New Roman"/>
          <w:sz w:val="18"/>
          <w:szCs w:val="18"/>
        </w:rPr>
        <w:t xml:space="preserve">mozgásszervi alaptudományok tanfolyam. </w:t>
      </w:r>
    </w:p>
    <w:p w:rsidR="009971FB" w:rsidRDefault="009971FB" w:rsidP="00F032E8">
      <w:pPr>
        <w:pStyle w:val="Feladcmebortkon"/>
        <w:numPr>
          <w:ilvl w:val="0"/>
          <w:numId w:val="2"/>
        </w:numP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F032E8" w:rsidRDefault="00F032E8" w:rsidP="00F032E8">
      <w:pPr>
        <w:pStyle w:val="Feladcmebortkon"/>
        <w:numPr>
          <w:ilvl w:val="0"/>
          <w:numId w:val="2"/>
        </w:numP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F032E8" w:rsidRDefault="00F032E8" w:rsidP="00F032E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360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A92C64" w:rsidRDefault="00A92C64" w:rsidP="00A92C64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F032E8" w:rsidRDefault="00A92C64" w:rsidP="00A92C64">
      <w:pPr>
        <w:pStyle w:val="Feladcmebortkon"/>
        <w:tabs>
          <w:tab w:val="left" w:leader="dot" w:pos="8931"/>
        </w:tabs>
        <w:spacing w:before="120" w:line="360" w:lineRule="auto"/>
        <w:ind w:left="-567" w:right="74"/>
        <w:rPr>
          <w:rFonts w:ascii="Calibri" w:hAnsi="Calibri" w:cs="Times New Roman"/>
          <w:b/>
          <w:bCs/>
          <w:sz w:val="16"/>
          <w:szCs w:val="16"/>
          <w:u w:val="single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</w:p>
    <w:p w:rsidR="00F032E8" w:rsidRDefault="00F032E8" w:rsidP="00A92C64">
      <w:pPr>
        <w:pStyle w:val="Feladcmebortkon"/>
        <w:tabs>
          <w:tab w:val="left" w:leader="dot" w:pos="8931"/>
        </w:tabs>
        <w:spacing w:before="120" w:line="360" w:lineRule="auto"/>
        <w:ind w:left="-567" w:right="74"/>
        <w:rPr>
          <w:rFonts w:ascii="Calibri" w:hAnsi="Calibri" w:cs="Times New Roman"/>
          <w:b/>
          <w:bCs/>
          <w:sz w:val="16"/>
          <w:szCs w:val="16"/>
          <w:u w:val="single"/>
        </w:rPr>
      </w:pPr>
    </w:p>
    <w:p w:rsidR="00A92C64" w:rsidRPr="00B7282D" w:rsidRDefault="00A92C64" w:rsidP="00F032E8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A92C64" w:rsidRPr="00B7282D" w:rsidRDefault="00A92C64" w:rsidP="00A92C64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A92C64" w:rsidRPr="00B7282D" w:rsidRDefault="00A92C64" w:rsidP="00A92C64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Pr="00B7282D" w:rsidRDefault="00A92C64" w:rsidP="00A92C64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A92C64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2C64" w:rsidRPr="00B7282D" w:rsidRDefault="00A92C64" w:rsidP="00A92C64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A92C64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2C64" w:rsidRPr="00B7282D" w:rsidRDefault="00A92C64" w:rsidP="00A92C64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2C64" w:rsidRPr="00B7282D" w:rsidRDefault="00A92C64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A92C64" w:rsidRPr="00B7282D" w:rsidRDefault="00A92C64" w:rsidP="00A92C64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A92C64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A92C64" w:rsidRPr="00B7282D" w:rsidRDefault="00A92C64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A92C64" w:rsidRPr="00B7282D" w:rsidRDefault="00A92C64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546685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1" w:rsidRDefault="008415D1">
      <w:r>
        <w:separator/>
      </w:r>
    </w:p>
  </w:endnote>
  <w:endnote w:type="continuationSeparator" w:id="0">
    <w:p w:rsidR="008415D1" w:rsidRDefault="0084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1" w:rsidRDefault="008415D1">
      <w:r>
        <w:separator/>
      </w:r>
    </w:p>
  </w:footnote>
  <w:footnote w:type="continuationSeparator" w:id="0">
    <w:p w:rsidR="008415D1" w:rsidRDefault="0084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1F08"/>
    <w:rsid w:val="00075EF7"/>
    <w:rsid w:val="00093695"/>
    <w:rsid w:val="000E53DB"/>
    <w:rsid w:val="00110117"/>
    <w:rsid w:val="00114620"/>
    <w:rsid w:val="001432B3"/>
    <w:rsid w:val="002346C1"/>
    <w:rsid w:val="00237DAE"/>
    <w:rsid w:val="00256B05"/>
    <w:rsid w:val="00271CFE"/>
    <w:rsid w:val="002B0A6D"/>
    <w:rsid w:val="002B6710"/>
    <w:rsid w:val="00356772"/>
    <w:rsid w:val="00525B6F"/>
    <w:rsid w:val="00546685"/>
    <w:rsid w:val="00547C42"/>
    <w:rsid w:val="00557F61"/>
    <w:rsid w:val="005B4CB8"/>
    <w:rsid w:val="006129E6"/>
    <w:rsid w:val="006619C5"/>
    <w:rsid w:val="007810EB"/>
    <w:rsid w:val="007C13F0"/>
    <w:rsid w:val="00830AC3"/>
    <w:rsid w:val="008415D1"/>
    <w:rsid w:val="00883A4A"/>
    <w:rsid w:val="009971FB"/>
    <w:rsid w:val="009B24E5"/>
    <w:rsid w:val="009D6D0E"/>
    <w:rsid w:val="00A419C1"/>
    <w:rsid w:val="00A466DC"/>
    <w:rsid w:val="00A92C64"/>
    <w:rsid w:val="00A96322"/>
    <w:rsid w:val="00AE53EB"/>
    <w:rsid w:val="00B31C89"/>
    <w:rsid w:val="00B53CB9"/>
    <w:rsid w:val="00B63175"/>
    <w:rsid w:val="00B66FEA"/>
    <w:rsid w:val="00BB738B"/>
    <w:rsid w:val="00C87B68"/>
    <w:rsid w:val="00D415BE"/>
    <w:rsid w:val="00D91674"/>
    <w:rsid w:val="00F032E8"/>
    <w:rsid w:val="00F74310"/>
    <w:rsid w:val="00F93091"/>
    <w:rsid w:val="00FC5AD5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23</TotalTime>
  <Pages>4</Pages>
  <Words>397</Words>
  <Characters>4609</Characters>
  <Application>Microsoft Office Word</Application>
  <DocSecurity>0</DocSecurity>
  <Lines>38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4997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2017-03-29T08:07:00Z</dcterms:created>
  <dcterms:modified xsi:type="dcterms:W3CDTF">2019-01-31T14:40:00Z</dcterms:modified>
</cp:coreProperties>
</file>